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left"/>
        <w:rPr>
          <w:b/>
        </w:rPr>
      </w:pPr>
      <w:r>
        <w:rPr>
          <w:b/>
        </w:rPr>
      </w:r>
    </w:p>
    <w:p>
      <w:pPr>
        <w:pStyle w:val="Normal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jc w:val="left"/>
        <w:rPr/>
      </w:pPr>
      <w:r>
        <w:rPr>
          <w:b/>
          <w:sz w:val="18"/>
          <w:szCs w:val="18"/>
        </w:rPr>
        <w:t xml:space="preserve">CIUDAD ________________ FECHA ________________ </w:t>
      </w:r>
    </w:p>
    <w:p>
      <w:pPr>
        <w:pStyle w:val="Normal"/>
        <w:jc w:val="left"/>
        <w:rPr>
          <w:b/>
        </w:rPr>
      </w:pPr>
      <w:r>
        <w:rPr>
          <w:b/>
        </w:rPr>
      </w:r>
    </w:p>
    <w:tbl>
      <w:tblPr>
        <w:tblW w:w="9975" w:type="dxa"/>
        <w:jc w:val="left"/>
        <w:tblInd w:w="5" w:type="dxa"/>
        <w:tblLayout w:type="fixed"/>
        <w:tblCellMar>
          <w:top w:w="85" w:type="dxa"/>
          <w:left w:w="85" w:type="dxa"/>
          <w:bottom w:w="85" w:type="dxa"/>
          <w:right w:w="85" w:type="dxa"/>
        </w:tblCellMar>
      </w:tblPr>
      <w:tblGrid>
        <w:gridCol w:w="3684"/>
        <w:gridCol w:w="6290"/>
      </w:tblGrid>
      <w:tr>
        <w:trPr>
          <w:tblHeader w:val="true"/>
        </w:trPr>
        <w:tc>
          <w:tcPr>
            <w:tcW w:w="9974" w:type="dxa"/>
            <w:gridSpan w:val="2"/>
            <w:tcBorders>
              <w:top w:val="single" w:sz="12" w:space="0" w:color="00002C"/>
              <w:left w:val="single" w:sz="12" w:space="0" w:color="00002C"/>
              <w:bottom w:val="single" w:sz="12" w:space="0" w:color="00002C"/>
              <w:right w:val="single" w:sz="12" w:space="0" w:color="00002C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jc w:val="center"/>
              <w:rPr>
                <w:shadow w:val="false"/>
                <w:color w:val="00002C"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hadow w:val="false"/>
                <w:color w:val="00002C"/>
                <w:sz w:val="18"/>
                <w:szCs w:val="18"/>
              </w:rPr>
              <w:t xml:space="preserve">INFORMACIÓN DE LA PERSONA JURÍDICA ASPIRANTE </w:t>
            </w:r>
          </w:p>
        </w:tc>
      </w:tr>
      <w:tr>
        <w:trPr/>
        <w:tc>
          <w:tcPr>
            <w:tcW w:w="3684" w:type="dxa"/>
            <w:tcBorders>
              <w:left w:val="single" w:sz="12" w:space="0" w:color="00002C"/>
              <w:bottom w:val="single" w:sz="12" w:space="0" w:color="00002C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rPr>
                <w:shadow w:val="false"/>
              </w:rPr>
            </w:pPr>
            <w:r>
              <w:rPr>
                <w:rFonts w:ascii="DejaVu Sans" w:hAnsi="DejaVu Sans"/>
                <w:b/>
                <w:bCs/>
                <w:shadow w:val="false"/>
                <w:sz w:val="16"/>
                <w:szCs w:val="16"/>
              </w:rPr>
              <w:t>Nit de la empresa aspirante</w:t>
            </w:r>
          </w:p>
        </w:tc>
        <w:tc>
          <w:tcPr>
            <w:tcW w:w="6290" w:type="dxa"/>
            <w:tcBorders>
              <w:left w:val="single" w:sz="12" w:space="0" w:color="00002C"/>
              <w:bottom w:val="single" w:sz="12" w:space="0" w:color="00002C"/>
              <w:right w:val="single" w:sz="12" w:space="0" w:color="00002C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rPr>
                <w:rFonts w:ascii="DejaVu Sans" w:hAnsi="DejaVu Sans"/>
                <w:sz w:val="16"/>
                <w:szCs w:val="16"/>
              </w:rPr>
            </w:pPr>
            <w:r>
              <w:rPr>
                <w:rFonts w:ascii="DejaVu Sans" w:hAnsi="DejaVu Sans"/>
                <w:sz w:val="16"/>
                <w:szCs w:val="16"/>
              </w:rPr>
            </w:r>
          </w:p>
        </w:tc>
      </w:tr>
      <w:tr>
        <w:trPr/>
        <w:tc>
          <w:tcPr>
            <w:tcW w:w="3684" w:type="dxa"/>
            <w:tcBorders>
              <w:left w:val="single" w:sz="12" w:space="0" w:color="00002C"/>
              <w:bottom w:val="single" w:sz="12" w:space="0" w:color="00002C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rPr>
                <w:shadow w:val="false"/>
              </w:rPr>
            </w:pPr>
            <w:r>
              <w:rPr>
                <w:rFonts w:ascii="DejaVu Sans" w:hAnsi="DejaVu Sans"/>
                <w:b/>
                <w:bCs/>
                <w:shadow w:val="false"/>
                <w:sz w:val="16"/>
                <w:szCs w:val="16"/>
              </w:rPr>
              <w:t xml:space="preserve">Razón social </w:t>
            </w:r>
          </w:p>
        </w:tc>
        <w:tc>
          <w:tcPr>
            <w:tcW w:w="6290" w:type="dxa"/>
            <w:tcBorders>
              <w:left w:val="single" w:sz="12" w:space="0" w:color="00002C"/>
              <w:bottom w:val="single" w:sz="12" w:space="0" w:color="00002C"/>
              <w:right w:val="single" w:sz="12" w:space="0" w:color="00002C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rPr>
                <w:rFonts w:ascii="DejaVu Sans" w:hAnsi="DejaVu Sans"/>
                <w:sz w:val="16"/>
                <w:szCs w:val="16"/>
              </w:rPr>
            </w:pPr>
            <w:r>
              <w:rPr>
                <w:rFonts w:ascii="DejaVu Sans" w:hAnsi="DejaVu Sans"/>
                <w:sz w:val="16"/>
                <w:szCs w:val="16"/>
              </w:rPr>
            </w:r>
          </w:p>
        </w:tc>
      </w:tr>
      <w:tr>
        <w:trPr/>
        <w:tc>
          <w:tcPr>
            <w:tcW w:w="3684" w:type="dxa"/>
            <w:tcBorders>
              <w:left w:val="single" w:sz="12" w:space="0" w:color="00002C"/>
              <w:bottom w:val="single" w:sz="12" w:space="0" w:color="00002C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rPr>
                <w:shadow w:val="false"/>
              </w:rPr>
            </w:pPr>
            <w:r>
              <w:rPr>
                <w:rFonts w:ascii="DejaVu Sans" w:hAnsi="DejaVu Sans"/>
                <w:b/>
                <w:bCs/>
                <w:shadow w:val="false"/>
                <w:sz w:val="16"/>
                <w:szCs w:val="16"/>
              </w:rPr>
              <w:t>Naturaleza jurídica</w:t>
            </w:r>
          </w:p>
        </w:tc>
        <w:tc>
          <w:tcPr>
            <w:tcW w:w="6290" w:type="dxa"/>
            <w:tcBorders>
              <w:left w:val="single" w:sz="12" w:space="0" w:color="00002C"/>
              <w:bottom w:val="single" w:sz="12" w:space="0" w:color="00002C"/>
              <w:right w:val="single" w:sz="12" w:space="0" w:color="00002C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rPr>
                <w:rFonts w:ascii="DejaVu Sans" w:hAnsi="DejaVu Sans"/>
                <w:sz w:val="16"/>
                <w:szCs w:val="16"/>
              </w:rPr>
            </w:pPr>
            <w:r>
              <w:rPr>
                <w:rFonts w:ascii="DejaVu Sans" w:hAnsi="DejaVu Sans"/>
                <w:sz w:val="16"/>
                <w:szCs w:val="16"/>
              </w:rPr>
            </w:r>
          </w:p>
        </w:tc>
      </w:tr>
      <w:tr>
        <w:trPr/>
        <w:tc>
          <w:tcPr>
            <w:tcW w:w="3684" w:type="dxa"/>
            <w:tcBorders>
              <w:left w:val="single" w:sz="12" w:space="0" w:color="00002C"/>
              <w:bottom w:val="single" w:sz="12" w:space="0" w:color="00002C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rPr>
                <w:shadow w:val="false"/>
              </w:rPr>
            </w:pPr>
            <w:r>
              <w:rPr>
                <w:rFonts w:ascii="DejaVu Sans" w:hAnsi="DejaVu Sans"/>
                <w:b/>
                <w:bCs/>
                <w:shadow w:val="false"/>
                <w:sz w:val="16"/>
                <w:szCs w:val="16"/>
              </w:rPr>
              <w:t>Representante legal</w:t>
            </w:r>
          </w:p>
        </w:tc>
        <w:tc>
          <w:tcPr>
            <w:tcW w:w="6290" w:type="dxa"/>
            <w:tcBorders>
              <w:left w:val="single" w:sz="12" w:space="0" w:color="00002C"/>
              <w:bottom w:val="single" w:sz="12" w:space="0" w:color="00002C"/>
              <w:right w:val="single" w:sz="12" w:space="0" w:color="00002C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rPr>
                <w:rFonts w:ascii="DejaVu Sans" w:hAnsi="DejaVu Sans"/>
                <w:sz w:val="16"/>
                <w:szCs w:val="16"/>
              </w:rPr>
            </w:pPr>
            <w:r>
              <w:rPr>
                <w:rFonts w:ascii="DejaVu Sans" w:hAnsi="DejaVu Sans"/>
                <w:sz w:val="16"/>
                <w:szCs w:val="16"/>
              </w:rPr>
            </w:r>
          </w:p>
        </w:tc>
      </w:tr>
      <w:tr>
        <w:trPr/>
        <w:tc>
          <w:tcPr>
            <w:tcW w:w="3684" w:type="dxa"/>
            <w:tcBorders>
              <w:left w:val="single" w:sz="12" w:space="0" w:color="00002C"/>
              <w:bottom w:val="single" w:sz="12" w:space="0" w:color="00002C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rPr>
                <w:shadow w:val="false"/>
              </w:rPr>
            </w:pPr>
            <w:r>
              <w:rPr>
                <w:rFonts w:ascii="DejaVu Sans" w:hAnsi="DejaVu Sans"/>
                <w:b/>
                <w:bCs/>
                <w:shadow w:val="false"/>
                <w:sz w:val="16"/>
                <w:szCs w:val="16"/>
              </w:rPr>
              <w:t>Cedula del representante legal</w:t>
            </w:r>
          </w:p>
        </w:tc>
        <w:tc>
          <w:tcPr>
            <w:tcW w:w="6290" w:type="dxa"/>
            <w:tcBorders>
              <w:left w:val="single" w:sz="12" w:space="0" w:color="00002C"/>
              <w:bottom w:val="single" w:sz="12" w:space="0" w:color="00002C"/>
              <w:right w:val="single" w:sz="12" w:space="0" w:color="00002C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rPr>
                <w:rFonts w:ascii="DejaVu Sans" w:hAnsi="DejaVu Sans"/>
                <w:sz w:val="16"/>
                <w:szCs w:val="16"/>
              </w:rPr>
            </w:pPr>
            <w:r>
              <w:rPr>
                <w:rFonts w:ascii="DejaVu Sans" w:hAnsi="DejaVu Sans"/>
                <w:sz w:val="16"/>
                <w:szCs w:val="16"/>
              </w:rPr>
            </w:r>
          </w:p>
        </w:tc>
      </w:tr>
      <w:tr>
        <w:trPr/>
        <w:tc>
          <w:tcPr>
            <w:tcW w:w="3684" w:type="dxa"/>
            <w:tcBorders>
              <w:left w:val="single" w:sz="12" w:space="0" w:color="00002C"/>
              <w:bottom w:val="single" w:sz="12" w:space="0" w:color="00002C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rPr>
                <w:shadow w:val="false"/>
              </w:rPr>
            </w:pPr>
            <w:r>
              <w:rPr>
                <w:rFonts w:ascii="DejaVu Sans" w:hAnsi="DejaVu Sans"/>
                <w:b/>
                <w:bCs/>
                <w:shadow w:val="false"/>
                <w:sz w:val="16"/>
                <w:szCs w:val="16"/>
              </w:rPr>
              <w:t xml:space="preserve">Dirección y ciudad </w:t>
            </w:r>
          </w:p>
        </w:tc>
        <w:tc>
          <w:tcPr>
            <w:tcW w:w="6290" w:type="dxa"/>
            <w:tcBorders>
              <w:left w:val="single" w:sz="12" w:space="0" w:color="00002C"/>
              <w:bottom w:val="single" w:sz="12" w:space="0" w:color="00002C"/>
              <w:right w:val="single" w:sz="12" w:space="0" w:color="00002C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rPr>
                <w:rFonts w:ascii="DejaVu Sans" w:hAnsi="DejaVu Sans"/>
                <w:sz w:val="16"/>
                <w:szCs w:val="16"/>
              </w:rPr>
            </w:pPr>
            <w:r>
              <w:rPr>
                <w:rFonts w:ascii="DejaVu Sans" w:hAnsi="DejaVu Sans"/>
                <w:sz w:val="16"/>
                <w:szCs w:val="16"/>
              </w:rPr>
            </w:r>
          </w:p>
        </w:tc>
      </w:tr>
      <w:tr>
        <w:trPr/>
        <w:tc>
          <w:tcPr>
            <w:tcW w:w="3684" w:type="dxa"/>
            <w:tcBorders>
              <w:left w:val="single" w:sz="12" w:space="0" w:color="00002C"/>
              <w:bottom w:val="single" w:sz="12" w:space="0" w:color="00002C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rPr>
                <w:shadow w:val="false"/>
              </w:rPr>
            </w:pPr>
            <w:r>
              <w:rPr>
                <w:rFonts w:ascii="DejaVu Sans" w:hAnsi="DejaVu Sans"/>
                <w:b/>
                <w:bCs/>
                <w:shadow w:val="false"/>
                <w:sz w:val="16"/>
                <w:szCs w:val="16"/>
              </w:rPr>
              <w:t>Teléfono</w:t>
            </w:r>
          </w:p>
        </w:tc>
        <w:tc>
          <w:tcPr>
            <w:tcW w:w="6290" w:type="dxa"/>
            <w:tcBorders>
              <w:left w:val="single" w:sz="12" w:space="0" w:color="00002C"/>
              <w:bottom w:val="single" w:sz="12" w:space="0" w:color="00002C"/>
              <w:right w:val="single" w:sz="12" w:space="0" w:color="00002C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rPr>
                <w:rFonts w:ascii="DejaVu Sans" w:hAnsi="DejaVu Sans"/>
                <w:sz w:val="16"/>
                <w:szCs w:val="16"/>
              </w:rPr>
            </w:pPr>
            <w:r>
              <w:rPr>
                <w:rFonts w:ascii="DejaVu Sans" w:hAnsi="DejaVu Sans"/>
                <w:sz w:val="16"/>
                <w:szCs w:val="16"/>
              </w:rPr>
            </w:r>
          </w:p>
        </w:tc>
      </w:tr>
      <w:tr>
        <w:trPr/>
        <w:tc>
          <w:tcPr>
            <w:tcW w:w="3684" w:type="dxa"/>
            <w:tcBorders>
              <w:left w:val="single" w:sz="12" w:space="0" w:color="00002C"/>
              <w:bottom w:val="single" w:sz="12" w:space="0" w:color="00002C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rPr>
                <w:shadow w:val="false"/>
              </w:rPr>
            </w:pPr>
            <w:r>
              <w:rPr>
                <w:rFonts w:ascii="DejaVu Sans" w:hAnsi="DejaVu Sans"/>
                <w:b/>
                <w:bCs/>
                <w:shadow w:val="false"/>
                <w:sz w:val="16"/>
                <w:szCs w:val="16"/>
              </w:rPr>
              <w:t>Email</w:t>
            </w:r>
          </w:p>
        </w:tc>
        <w:tc>
          <w:tcPr>
            <w:tcW w:w="6290" w:type="dxa"/>
            <w:tcBorders>
              <w:left w:val="single" w:sz="12" w:space="0" w:color="00002C"/>
              <w:bottom w:val="single" w:sz="12" w:space="0" w:color="00002C"/>
              <w:right w:val="single" w:sz="12" w:space="0" w:color="00002C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rPr>
                <w:rFonts w:ascii="DejaVu Sans" w:hAnsi="DejaVu Sans"/>
                <w:sz w:val="16"/>
                <w:szCs w:val="16"/>
              </w:rPr>
            </w:pPr>
            <w:r>
              <w:rPr>
                <w:rFonts w:ascii="DejaVu Sans" w:hAnsi="DejaVu Sans"/>
                <w:sz w:val="16"/>
                <w:szCs w:val="16"/>
              </w:rPr>
            </w:r>
          </w:p>
        </w:tc>
      </w:tr>
    </w:tbl>
    <w:p>
      <w:pPr>
        <w:pStyle w:val="Normal"/>
        <w:jc w:val="left"/>
        <w:rPr>
          <w:b/>
        </w:rPr>
      </w:pPr>
      <w:r>
        <w:rPr>
          <w:b/>
        </w:rPr>
      </w:r>
    </w:p>
    <w:p>
      <w:pPr>
        <w:pStyle w:val="Normal"/>
        <w:jc w:val="left"/>
        <w:rPr>
          <w:b/>
        </w:rPr>
      </w:pPr>
      <w:r>
        <w:rPr>
          <w:b/>
        </w:rPr>
      </w:r>
    </w:p>
    <w:p>
      <w:pPr>
        <w:pStyle w:val="Normal"/>
        <w:bidi w:val="0"/>
        <w:spacing w:lineRule="auto" w:line="276"/>
        <w:jc w:val="both"/>
        <w:rPr>
          <w:rFonts w:ascii="DejaVu Sans" w:hAnsi="DejaVu Sans"/>
          <w:b w:val="false"/>
          <w:bCs w:val="false"/>
          <w:sz w:val="20"/>
          <w:szCs w:val="20"/>
        </w:rPr>
      </w:pPr>
      <w:r>
        <w:rPr>
          <w:rFonts w:ascii="DejaVu Sans" w:hAnsi="DejaVu Sans"/>
          <w:b w:val="false"/>
          <w:bCs w:val="false"/>
          <w:sz w:val="20"/>
          <w:szCs w:val="20"/>
        </w:rPr>
        <w:t>Yo ______________________________________________, con cedula de ciudadanía N.º __________________, en mi condición de Representante Legal de la Empresa arriba indicada, por medio de la presente solicito inscribir a mi Representada,  como postulante  a la Revisoría Fiscal de la COOPERATIVA SUYA, período marzo 2026 – marzo 2028, en elecciones que se llevarán a cabo en la Asamblea General Ordinaria de Delegados el 14 de marzo de 2026. Para el efecto informo lo siguiente:</w:t>
      </w:r>
    </w:p>
    <w:p>
      <w:pPr>
        <w:pStyle w:val="Normal"/>
        <w:bidi w:val="0"/>
        <w:spacing w:lineRule="auto" w:line="276"/>
        <w:jc w:val="both"/>
        <w:rPr>
          <w:rFonts w:ascii="DejaVu Sans" w:hAnsi="DejaVu Sans"/>
          <w:b w:val="false"/>
          <w:bCs w:val="false"/>
          <w:sz w:val="20"/>
          <w:szCs w:val="20"/>
        </w:rPr>
      </w:pPr>
      <w:r>
        <w:rPr>
          <w:rFonts w:ascii="DejaVu Sans" w:hAnsi="DejaVu Sans"/>
          <w:b w:val="false"/>
          <w:bCs w:val="false"/>
          <w:sz w:val="20"/>
          <w:szCs w:val="20"/>
        </w:rPr>
      </w:r>
    </w:p>
    <w:p>
      <w:pPr>
        <w:pStyle w:val="Normal"/>
        <w:bidi w:val="0"/>
        <w:spacing w:lineRule="auto" w:line="276"/>
        <w:jc w:val="both"/>
        <w:rPr/>
      </w:pPr>
      <w:r>
        <w:rPr>
          <w:rFonts w:ascii="DejaVu Sans" w:hAnsi="DejaVu Sans"/>
          <w:b/>
          <w:bCs/>
          <w:shadow w:val="false"/>
          <w:sz w:val="20"/>
          <w:szCs w:val="20"/>
        </w:rPr>
        <w:t>1.</w:t>
      </w:r>
      <w:r>
        <w:rPr>
          <w:rFonts w:ascii="DejaVu Sans" w:hAnsi="DejaVu Sans"/>
          <w:b w:val="false"/>
          <w:bCs w:val="false"/>
          <w:sz w:val="20"/>
          <w:szCs w:val="20"/>
        </w:rPr>
        <w:t xml:space="preserve"> Asumo el compromiso que en el caso que la Empresa sea elegida Revisora Fiscal de la COOPERATIVA SUYA, el Personal que designaré como Revisores Principal y Suplente, así como el equipo de respaldo correspondiente, conformarán un grupo interdisciplinario con el que la Aspirante g</w:t>
      </w:r>
      <w:r>
        <w:rPr>
          <w:rFonts w:ascii="DejaVu Sans" w:hAnsi="DejaVu Sans"/>
          <w:b w:val="false"/>
          <w:bCs w:val="false"/>
          <w:color w:val="000000"/>
          <w:spacing w:val="20"/>
          <w:sz w:val="20"/>
          <w:szCs w:val="20"/>
        </w:rPr>
        <w:t>arantiza la integridad de sus funciones de auditoría a todas las áreas que le obliga, incluidas las que se refieren a: Ley de Protección de Datos Personales, seguridad de la información y redes de comunicación, Sistema de Gestión en Seguridad y Salud en el Trabajo, así como los Sistemas de Gestión del Riesgo.</w:t>
      </w:r>
    </w:p>
    <w:p>
      <w:pPr>
        <w:pStyle w:val="Normal"/>
        <w:bidi w:val="0"/>
        <w:spacing w:lineRule="auto" w:line="276"/>
        <w:jc w:val="both"/>
        <w:rPr>
          <w:rFonts w:ascii="DejaVu Sans" w:hAnsi="DejaVu Sans"/>
          <w:b w:val="false"/>
          <w:bCs w:val="false"/>
          <w:sz w:val="20"/>
          <w:szCs w:val="20"/>
        </w:rPr>
      </w:pPr>
      <w:r>
        <w:rPr>
          <w:rFonts w:ascii="DejaVu Sans" w:hAnsi="DejaVu Sans"/>
          <w:b w:val="false"/>
          <w:bCs w:val="false"/>
          <w:color w:val="000000"/>
          <w:spacing w:val="20"/>
          <w:sz w:val="20"/>
          <w:szCs w:val="20"/>
        </w:rPr>
        <w:t xml:space="preserve"> </w:t>
      </w:r>
    </w:p>
    <w:p>
      <w:pPr>
        <w:pStyle w:val="Normal"/>
        <w:bidi w:val="0"/>
        <w:spacing w:lineRule="auto" w:line="276"/>
        <w:jc w:val="both"/>
        <w:rPr>
          <w:rFonts w:ascii="DejaVu Sans" w:hAnsi="DejaVu Sans"/>
          <w:b w:val="false"/>
          <w:bCs w:val="false"/>
          <w:sz w:val="20"/>
          <w:szCs w:val="20"/>
        </w:rPr>
      </w:pPr>
      <w:r>
        <w:rPr>
          <w:rFonts w:ascii="DejaVu Sans" w:hAnsi="DejaVu Sans"/>
          <w:b/>
          <w:bCs/>
          <w:shadow w:val="false"/>
          <w:color w:val="000000"/>
          <w:spacing w:val="20"/>
          <w:sz w:val="20"/>
          <w:szCs w:val="20"/>
        </w:rPr>
        <w:t>2.</w:t>
      </w:r>
      <w:r>
        <w:rPr>
          <w:rFonts w:ascii="DejaVu Sans" w:hAnsi="DejaVu Sans"/>
          <w:b w:val="false"/>
          <w:bCs w:val="false"/>
          <w:color w:val="000000"/>
          <w:spacing w:val="20"/>
          <w:sz w:val="20"/>
          <w:szCs w:val="20"/>
        </w:rPr>
        <w:t xml:space="preserve"> Dicho Personal reúne los siguientes requisitos exigidos por la COOPERATIVA SUYA:</w:t>
      </w:r>
    </w:p>
    <w:p>
      <w:pPr>
        <w:pStyle w:val="Normal"/>
        <w:bidi w:val="0"/>
        <w:spacing w:lineRule="auto" w:line="276"/>
        <w:jc w:val="both"/>
        <w:rPr>
          <w:color w:val="000000"/>
          <w:spacing w:val="20"/>
        </w:rPr>
      </w:pPr>
      <w:r>
        <w:rPr>
          <w:color w:val="000000"/>
          <w:spacing w:val="20"/>
        </w:rPr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DejaVu Sans" w:hAnsi="DejaVu Sans"/>
          <w:sz w:val="20"/>
          <w:szCs w:val="20"/>
        </w:rPr>
      </w:pPr>
      <w:r>
        <w:rPr>
          <w:rFonts w:ascii="DejaVu Sans" w:hAnsi="DejaVu Sans"/>
          <w:color w:val="000000"/>
          <w:spacing w:val="20"/>
          <w:sz w:val="20"/>
          <w:szCs w:val="20"/>
        </w:rPr>
        <w:t>Formación académica en el campo de la Revisoría Fiscal, la cual podrá homologarse con una experiencia mínima de tres (3) años como revisor fiscal en organizaciones del sector solidario;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DejaVu Sans" w:hAnsi="DejaVu Sans"/>
          <w:sz w:val="20"/>
          <w:szCs w:val="20"/>
        </w:rPr>
      </w:pPr>
      <w:r>
        <w:rPr>
          <w:rFonts w:ascii="DejaVu Sans" w:hAnsi="DejaVu Sans"/>
          <w:color w:val="000000"/>
          <w:spacing w:val="20"/>
          <w:sz w:val="20"/>
          <w:szCs w:val="20"/>
        </w:rPr>
        <w:t>Experiencia o conocimientos en temas relacionados con la naturaleza jurídica del sector de la economía solidaria.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DejaVu Sans" w:hAnsi="DejaVu Sans"/>
          <w:sz w:val="20"/>
          <w:szCs w:val="20"/>
        </w:rPr>
      </w:pPr>
      <w:r>
        <w:rPr>
          <w:rFonts w:ascii="DejaVu Sans" w:hAnsi="DejaVu Sans"/>
          <w:color w:val="000000"/>
          <w:spacing w:val="20"/>
          <w:sz w:val="20"/>
          <w:szCs w:val="20"/>
        </w:rPr>
        <w:t>Comportamiento ético en el ejercicio de sus actividades personales, laborales, profesionales y en la atención de sus obligaciones comerciales y/o financieras.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DejaVu Sans" w:hAnsi="DejaVu Sans"/>
          <w:sz w:val="20"/>
          <w:szCs w:val="20"/>
        </w:rPr>
      </w:pPr>
      <w:r>
        <w:rPr>
          <w:rFonts w:ascii="DejaVu Sans" w:hAnsi="DejaVu Sans"/>
          <w:color w:val="000000"/>
          <w:spacing w:val="20"/>
          <w:sz w:val="20"/>
          <w:szCs w:val="20"/>
        </w:rPr>
        <w:t>No haber sido Asociado, Administrador, Empleado, Asesor o Proveedor de Servicios de la Cooperativa, en el año inmediatamente anterior a su postulación.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DejaVu Sans" w:hAnsi="DejaVu Sans"/>
          <w:sz w:val="20"/>
          <w:szCs w:val="20"/>
        </w:rPr>
      </w:pPr>
      <w:r>
        <w:rPr>
          <w:rFonts w:ascii="DejaVu Sans" w:hAnsi="DejaVu Sans"/>
          <w:color w:val="000000"/>
          <w:spacing w:val="20"/>
          <w:sz w:val="20"/>
          <w:szCs w:val="20"/>
        </w:rPr>
        <w:t>No ser o haber sido cónyuge, compañero(a) permanente, dentro del año inmediatamente anterior a su postulación, respecto de los miembros del Consejo de Administración, Junta de Vigilancia, Gerente y personal directivo de la Cooperativa, ni tener vínculo familiar con éstos, dentro del tercer grado de consanguinidad, segundo de afinidad y primero civil.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/>
      </w:pPr>
      <w:r>
        <w:rPr>
          <w:rFonts w:ascii="DejaVu Sans" w:hAnsi="DejaVu Sans"/>
          <w:color w:val="000000"/>
          <w:spacing w:val="20"/>
          <w:sz w:val="20"/>
          <w:szCs w:val="20"/>
        </w:rPr>
        <w:t>Formación académica en Normas Internacionales de Información Financiera NIIF, Normas Internacionales de Auditoría Financiera y Auditoría de Gestión de Riesgos.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DejaVu Sans" w:hAnsi="DejaVu Sans" w:cs="" w:cstheme="minorBidi"/>
          <w:color w:val="000000"/>
          <w:spacing w:val="20"/>
          <w:sz w:val="20"/>
          <w:szCs w:val="20"/>
        </w:rPr>
      </w:pPr>
      <w:r>
        <w:rPr>
          <w:rFonts w:eastAsia="Calibri" w:cs="" w:ascii="DejaVu Sans" w:hAnsi="DejaVu Sans" w:cstheme="minorBidi" w:eastAsiaTheme="minorHAnsi"/>
          <w:color w:val="000000"/>
          <w:spacing w:val="20"/>
          <w:sz w:val="20"/>
          <w:szCs w:val="20"/>
        </w:rPr>
        <w:t xml:space="preserve">No tener  registros negativos vigentes en Centrales de Riesgo y en </w:t>
      </w:r>
      <w:r>
        <w:rPr>
          <w:rFonts w:eastAsia="Calibri" w:cs="" w:ascii="DejaVu Sans" w:hAnsi="DejaVu Sans" w:cstheme="minorBidi"/>
          <w:color w:val="000000"/>
          <w:spacing w:val="20"/>
          <w:sz w:val="20"/>
          <w:szCs w:val="20"/>
        </w:rPr>
        <w:t xml:space="preserve">Junta Central de Contadores, ni </w:t>
      </w:r>
      <w:r>
        <w:rPr>
          <w:rFonts w:eastAsia="Calibri" w:cs="" w:ascii="DejaVu Sans" w:hAnsi="DejaVu Sans" w:cstheme="minorBidi" w:eastAsiaTheme="minorHAnsi"/>
          <w:color w:val="000000"/>
          <w:spacing w:val="20"/>
          <w:sz w:val="20"/>
          <w:szCs w:val="20"/>
        </w:rPr>
        <w:t>antecedentes en Policía Nacional, Procuraduría, Contraloría, Rama Judicial y Listas Vinculantes.</w:t>
      </w:r>
      <w:r>
        <w:rPr>
          <w:rFonts w:eastAsia="Calibri" w:cs="" w:ascii="DejaVu Sans" w:hAnsi="DejaVu Sans" w:cstheme="minorBidi"/>
          <w:color w:val="000000"/>
          <w:spacing w:val="20"/>
          <w:sz w:val="20"/>
          <w:szCs w:val="20"/>
        </w:rPr>
        <w:t xml:space="preserve"> (Aplica también para la Persona Jurídica). 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76" w:before="0" w:after="0"/>
        <w:ind w:hanging="510" w:left="737" w:right="0"/>
        <w:contextualSpacing/>
        <w:jc w:val="both"/>
        <w:rPr>
          <w:rFonts w:ascii="DejaVu Sans" w:hAnsi="DejaVu Sans"/>
          <w:color w:val="000000"/>
          <w:spacing w:val="20"/>
          <w:sz w:val="20"/>
          <w:szCs w:val="20"/>
        </w:rPr>
      </w:pPr>
      <w:r>
        <w:rPr>
          <w:rFonts w:ascii="DejaVu Sans" w:hAnsi="DejaVu Sans"/>
          <w:color w:val="000000"/>
          <w:spacing w:val="20"/>
          <w:sz w:val="20"/>
          <w:szCs w:val="20"/>
        </w:rPr>
        <w:t>Los demás requisitos que establezcan la Superintendencia de la Economía Solidaria y otras autoridades competentes.</w:t>
      </w:r>
    </w:p>
    <w:p>
      <w:pPr>
        <w:pStyle w:val="Normal"/>
        <w:spacing w:lineRule="auto" w:line="276"/>
        <w:jc w:val="both"/>
        <w:rPr>
          <w:color w:val="000000"/>
          <w:spacing w:val="20"/>
        </w:rPr>
      </w:pPr>
      <w:r>
        <w:rPr>
          <w:color w:val="000000"/>
          <w:spacing w:val="20"/>
        </w:rPr>
      </w:r>
    </w:p>
    <w:p>
      <w:pPr>
        <w:pStyle w:val="Normal"/>
        <w:spacing w:lineRule="auto" w:line="276"/>
        <w:jc w:val="both"/>
        <w:rPr>
          <w:rFonts w:ascii="DejaVu Sans" w:hAnsi="DejaVu Sans"/>
          <w:sz w:val="20"/>
          <w:szCs w:val="20"/>
        </w:rPr>
      </w:pPr>
      <w:r>
        <w:rPr>
          <w:rFonts w:ascii="DejaVu Sans" w:hAnsi="DejaVu Sans"/>
          <w:b/>
          <w:bCs/>
          <w:shadow w:val="false"/>
          <w:color w:val="000000"/>
          <w:spacing w:val="20"/>
          <w:sz w:val="20"/>
          <w:szCs w:val="20"/>
        </w:rPr>
        <w:t>3.</w:t>
      </w:r>
      <w:r>
        <w:rPr>
          <w:rFonts w:ascii="DejaVu Sans" w:hAnsi="DejaVu Sans"/>
          <w:color w:val="000000"/>
          <w:spacing w:val="20"/>
          <w:sz w:val="20"/>
          <w:szCs w:val="20"/>
        </w:rPr>
        <w:t xml:space="preserve"> Tanto la Empresa que represento, como el Personal que designe para el ejercicio de las funciones atinentes a la Revisoría Fiscal, también cumplen los siguientes requisitos:</w:t>
      </w:r>
    </w:p>
    <w:p>
      <w:pPr>
        <w:pStyle w:val="Normal"/>
        <w:spacing w:lineRule="auto" w:line="276"/>
        <w:jc w:val="both"/>
        <w:rPr>
          <w:color w:val="000000"/>
          <w:spacing w:val="20"/>
        </w:rPr>
      </w:pPr>
      <w:r>
        <w:rPr>
          <w:color w:val="000000"/>
          <w:spacing w:val="20"/>
        </w:rPr>
      </w:r>
    </w:p>
    <w:p>
      <w:pPr>
        <w:pStyle w:val="Normal"/>
        <w:numPr>
          <w:ilvl w:val="0"/>
          <w:numId w:val="2"/>
        </w:numPr>
        <w:spacing w:lineRule="auto" w:line="276"/>
        <w:jc w:val="both"/>
        <w:rPr>
          <w:rFonts w:ascii="DejaVu Sans" w:hAnsi="DejaVu Sans"/>
          <w:sz w:val="20"/>
          <w:szCs w:val="20"/>
        </w:rPr>
      </w:pPr>
      <w:r>
        <w:rPr>
          <w:rFonts w:ascii="DejaVu Sans" w:hAnsi="DejaVu Sans"/>
          <w:color w:val="000000"/>
          <w:spacing w:val="20"/>
          <w:sz w:val="20"/>
          <w:szCs w:val="20"/>
        </w:rPr>
        <w:t>No haber sido sancionado disciplinaria o administrativamente en el ejercicio  del servicio que presta (Persona Jurídica) y en el de su actividad profesional (Personal Designado) dentro de los 5 años anteriores a su postulación.</w:t>
      </w:r>
    </w:p>
    <w:p>
      <w:pPr>
        <w:pStyle w:val="Normal"/>
        <w:numPr>
          <w:ilvl w:val="0"/>
          <w:numId w:val="2"/>
        </w:numPr>
        <w:spacing w:lineRule="auto" w:line="276"/>
        <w:jc w:val="both"/>
        <w:rPr/>
      </w:pPr>
      <w:r>
        <w:rPr>
          <w:rFonts w:ascii="DejaVu Sans" w:hAnsi="DejaVu Sans"/>
          <w:b w:val="false"/>
          <w:bCs w:val="false"/>
          <w:color w:val="000000"/>
          <w:spacing w:val="20"/>
          <w:sz w:val="20"/>
          <w:szCs w:val="20"/>
        </w:rPr>
        <w:t xml:space="preserve">No ser Asociado de la Cooperativa </w:t>
      </w:r>
    </w:p>
    <w:p>
      <w:pPr>
        <w:pStyle w:val="Normal"/>
        <w:spacing w:lineRule="auto" w:line="276"/>
        <w:jc w:val="both"/>
        <w:rPr>
          <w:rFonts w:ascii="DejaVu Sans" w:hAnsi="DejaVu Sans"/>
          <w:color w:val="000000"/>
          <w:spacing w:val="20"/>
          <w:sz w:val="20"/>
          <w:szCs w:val="20"/>
        </w:rPr>
      </w:pPr>
      <w:r>
        <w:rPr>
          <w:rFonts w:ascii="DejaVu Sans" w:hAnsi="DejaVu Sans"/>
          <w:color w:val="000000"/>
          <w:spacing w:val="20"/>
          <w:sz w:val="20"/>
          <w:szCs w:val="20"/>
        </w:rPr>
      </w:r>
    </w:p>
    <w:p>
      <w:pPr>
        <w:pStyle w:val="Normal"/>
        <w:spacing w:lineRule="auto" w:line="276"/>
        <w:ind w:hanging="0" w:left="0" w:right="0"/>
        <w:jc w:val="both"/>
        <w:rPr/>
      </w:pPr>
      <w:r>
        <w:rPr>
          <w:rFonts w:ascii="DejaVu Sans" w:hAnsi="DejaVu Sans"/>
          <w:b/>
          <w:bCs/>
          <w:shadow w:val="false"/>
          <w:sz w:val="20"/>
          <w:szCs w:val="20"/>
        </w:rPr>
        <w:t>4.</w:t>
      </w:r>
      <w:r>
        <w:rPr>
          <w:rFonts w:ascii="DejaVu Sans" w:hAnsi="DejaVu Sans"/>
          <w:b w:val="false"/>
          <w:bCs w:val="false"/>
          <w:sz w:val="20"/>
          <w:szCs w:val="20"/>
        </w:rPr>
        <w:t xml:space="preserve"> Adjunto al presente formulario, los siguientes documentos, correspondientes a la Empresa aspirante y estoy presto(a) a aportar la información que a juicio del Consejo de Administración sean necesarios cuando estudie  mi propuesta:</w:t>
      </w:r>
    </w:p>
    <w:p>
      <w:pPr>
        <w:pStyle w:val="Normal"/>
        <w:spacing w:lineRule="auto" w:line="276"/>
        <w:ind w:hanging="0" w:left="0" w:right="0"/>
        <w:jc w:val="both"/>
        <w:rPr>
          <w:rFonts w:ascii="DejaVu Sans" w:hAnsi="DejaVu Sans"/>
          <w:b w:val="false"/>
          <w:bCs w:val="false"/>
          <w:sz w:val="20"/>
          <w:szCs w:val="20"/>
        </w:rPr>
      </w:pPr>
      <w:r>
        <w:rPr>
          <w:rFonts w:ascii="DejaVu Sans" w:hAnsi="DejaVu Sans"/>
          <w:b w:val="false"/>
          <w:bCs w:val="false"/>
          <w:sz w:val="20"/>
          <w:szCs w:val="20"/>
        </w:rPr>
      </w:r>
    </w:p>
    <w:p>
      <w:pPr>
        <w:pStyle w:val="Normal"/>
        <w:numPr>
          <w:ilvl w:val="0"/>
          <w:numId w:val="3"/>
        </w:numPr>
        <w:spacing w:lineRule="auto" w:line="276"/>
        <w:ind w:hanging="0" w:left="0" w:right="0"/>
        <w:jc w:val="both"/>
        <w:rPr>
          <w:rFonts w:ascii="DejaVu Sans" w:hAnsi="DejaVu Sans"/>
          <w:b w:val="false"/>
          <w:bCs w:val="false"/>
          <w:sz w:val="20"/>
          <w:szCs w:val="20"/>
        </w:rPr>
      </w:pPr>
      <w:r>
        <w:rPr>
          <w:rFonts w:ascii="DejaVu Sans" w:hAnsi="DejaVu Sans"/>
          <w:b w:val="false"/>
          <w:bCs w:val="false"/>
          <w:sz w:val="20"/>
          <w:szCs w:val="20"/>
        </w:rPr>
        <w:t>Certificado de existencia y representación legal de la firma de revisoría fiscal;</w:t>
      </w:r>
    </w:p>
    <w:p>
      <w:pPr>
        <w:pStyle w:val="Normal"/>
        <w:numPr>
          <w:ilvl w:val="0"/>
          <w:numId w:val="3"/>
        </w:numPr>
        <w:spacing w:lineRule="auto" w:line="276"/>
        <w:ind w:hanging="0" w:left="0" w:right="0"/>
        <w:jc w:val="both"/>
        <w:rPr>
          <w:rFonts w:ascii="DejaVu Sans" w:hAnsi="DejaVu Sans"/>
          <w:b w:val="false"/>
          <w:bCs w:val="false"/>
          <w:sz w:val="20"/>
          <w:szCs w:val="20"/>
        </w:rPr>
      </w:pPr>
      <w:r>
        <w:rPr>
          <w:rFonts w:ascii="DejaVu Sans" w:hAnsi="DejaVu Sans"/>
          <w:b w:val="false"/>
          <w:bCs w:val="false"/>
          <w:sz w:val="20"/>
          <w:szCs w:val="20"/>
        </w:rPr>
        <w:t>Fotocopia de la Tarjeta de Registro ante la Junta Central de Contadores;</w:t>
      </w:r>
    </w:p>
    <w:p>
      <w:pPr>
        <w:pStyle w:val="Normal"/>
        <w:numPr>
          <w:ilvl w:val="0"/>
          <w:numId w:val="3"/>
        </w:numPr>
        <w:spacing w:lineRule="auto" w:line="276"/>
        <w:ind w:hanging="0" w:left="0" w:right="0"/>
        <w:jc w:val="both"/>
        <w:rPr>
          <w:rFonts w:ascii="DejaVu Sans" w:hAnsi="DejaVu Sans"/>
          <w:b w:val="false"/>
          <w:bCs w:val="false"/>
          <w:sz w:val="20"/>
          <w:szCs w:val="20"/>
        </w:rPr>
      </w:pPr>
      <w:r>
        <w:rPr>
          <w:rFonts w:ascii="DejaVu Sans" w:hAnsi="DejaVu Sans"/>
          <w:b w:val="false"/>
          <w:bCs w:val="false"/>
          <w:sz w:val="20"/>
          <w:szCs w:val="20"/>
        </w:rPr>
        <w:t>Propuesta de prestación de servicios, acorde con las especificaciones requeridas por el Consejo de Administración;</w:t>
      </w:r>
    </w:p>
    <w:p>
      <w:pPr>
        <w:pStyle w:val="Normal"/>
        <w:numPr>
          <w:ilvl w:val="0"/>
          <w:numId w:val="3"/>
        </w:numPr>
        <w:spacing w:lineRule="auto" w:line="276"/>
        <w:ind w:hanging="0" w:left="0" w:right="0"/>
        <w:jc w:val="both"/>
        <w:rPr>
          <w:rFonts w:ascii="DejaVu Sans" w:hAnsi="DejaVu Sans"/>
          <w:b w:val="false"/>
          <w:bCs w:val="false"/>
          <w:sz w:val="20"/>
          <w:szCs w:val="20"/>
        </w:rPr>
      </w:pPr>
      <w:r>
        <w:rPr>
          <w:rFonts w:ascii="DejaVu Sans" w:hAnsi="DejaVu Sans"/>
          <w:b w:val="false"/>
          <w:bCs w:val="false"/>
          <w:sz w:val="20"/>
          <w:szCs w:val="20"/>
        </w:rPr>
        <w:t>Hoja de vida de la Empresa en la que adjunte el listado vigente de clientes en los cuales presta el servicio de Revisoría Fiscal;</w:t>
      </w:r>
    </w:p>
    <w:p>
      <w:pPr>
        <w:pStyle w:val="Normal"/>
        <w:numPr>
          <w:ilvl w:val="0"/>
          <w:numId w:val="3"/>
        </w:numPr>
        <w:spacing w:lineRule="auto" w:line="276"/>
        <w:ind w:hanging="0" w:left="0" w:right="0"/>
        <w:jc w:val="both"/>
        <w:rPr>
          <w:rFonts w:ascii="DejaVu Sans" w:hAnsi="DejaVu Sans"/>
          <w:b w:val="false"/>
          <w:bCs w:val="false"/>
          <w:sz w:val="20"/>
          <w:szCs w:val="20"/>
        </w:rPr>
      </w:pPr>
      <w:r>
        <w:rPr>
          <w:rFonts w:ascii="DejaVu Sans" w:hAnsi="DejaVu Sans"/>
          <w:b w:val="false"/>
          <w:bCs w:val="false"/>
          <w:sz w:val="20"/>
          <w:szCs w:val="20"/>
        </w:rPr>
        <w:t>Certificado de antecedentes disciplinarios de la Junta Central de Contadores, tanto de la persona jurídica, como de sus designados para principal y suplente;</w:t>
      </w:r>
    </w:p>
    <w:p>
      <w:pPr>
        <w:pStyle w:val="Normal"/>
        <w:numPr>
          <w:ilvl w:val="0"/>
          <w:numId w:val="3"/>
        </w:numPr>
        <w:spacing w:lineRule="auto" w:line="276"/>
        <w:ind w:hanging="0" w:left="0" w:right="0"/>
        <w:jc w:val="both"/>
        <w:rPr>
          <w:rFonts w:ascii="DejaVu Sans" w:hAnsi="DejaVu Sans"/>
          <w:b w:val="false"/>
          <w:bCs w:val="false"/>
          <w:sz w:val="20"/>
          <w:szCs w:val="20"/>
        </w:rPr>
      </w:pPr>
      <w:r>
        <w:rPr>
          <w:rFonts w:ascii="DejaVu Sans" w:hAnsi="DejaVu Sans"/>
          <w:b w:val="false"/>
          <w:bCs w:val="false"/>
          <w:sz w:val="20"/>
          <w:szCs w:val="20"/>
        </w:rPr>
        <w:t>En el caso que el aspirante sea una Cooperativa de Trabajo Asociado, deberá acreditar que no está inmersa en ninguna de las causales de sanción contenidas en el Artículo 3° del Decreto 2025 de 2011 y en las disposiciones que lo sustituyan, adicionen o modifiquen.</w:t>
      </w:r>
    </w:p>
    <w:p>
      <w:pPr>
        <w:pStyle w:val="Normal"/>
        <w:numPr>
          <w:ilvl w:val="0"/>
          <w:numId w:val="3"/>
        </w:numPr>
        <w:spacing w:lineRule="auto" w:line="276"/>
        <w:ind w:hanging="0" w:left="0" w:right="0"/>
        <w:jc w:val="both"/>
        <w:rPr>
          <w:rFonts w:ascii="DejaVu Sans" w:hAnsi="DejaVu Sans"/>
          <w:b w:val="false"/>
          <w:bCs w:val="false"/>
          <w:sz w:val="20"/>
          <w:szCs w:val="20"/>
        </w:rPr>
      </w:pPr>
      <w:r>
        <w:rPr>
          <w:rFonts w:ascii="DejaVu Sans" w:hAnsi="DejaVu Sans"/>
          <w:b w:val="false"/>
          <w:bCs w:val="false"/>
          <w:sz w:val="20"/>
          <w:szCs w:val="20"/>
        </w:rPr>
        <w:t>Fotocopia de Tarjeta profesional y cedula de ciudadanía de quienes sean designados como revisor principal y suplente, así como las hojas de vida respectivas;</w:t>
      </w:r>
    </w:p>
    <w:p>
      <w:pPr>
        <w:pStyle w:val="Normal"/>
        <w:numPr>
          <w:ilvl w:val="0"/>
          <w:numId w:val="3"/>
        </w:numPr>
        <w:spacing w:lineRule="auto" w:line="276"/>
        <w:ind w:hanging="0" w:left="0" w:right="0"/>
        <w:jc w:val="both"/>
        <w:rPr>
          <w:rFonts w:ascii="DejaVu Sans" w:hAnsi="DejaVu Sans"/>
          <w:b w:val="false"/>
          <w:bCs w:val="false"/>
          <w:sz w:val="20"/>
          <w:szCs w:val="20"/>
        </w:rPr>
      </w:pPr>
      <w:r>
        <w:rPr>
          <w:rFonts w:ascii="DejaVu Sans" w:hAnsi="DejaVu Sans"/>
          <w:b w:val="false"/>
          <w:bCs w:val="false"/>
          <w:sz w:val="20"/>
          <w:szCs w:val="20"/>
        </w:rPr>
        <w:t>Otros documentos o información que a juicio del Consejo de Administración sea necesaria.</w:t>
      </w:r>
    </w:p>
    <w:p>
      <w:pPr>
        <w:pStyle w:val="Normal"/>
        <w:spacing w:lineRule="auto" w:line="276"/>
        <w:ind w:hanging="0" w:left="0" w:right="0"/>
        <w:jc w:val="both"/>
        <w:rPr>
          <w:rFonts w:ascii="DejaVu Sans" w:hAnsi="DejaVu Sans"/>
          <w:b w:val="false"/>
          <w:bCs w:val="false"/>
          <w:sz w:val="20"/>
          <w:szCs w:val="20"/>
        </w:rPr>
      </w:pPr>
      <w:r>
        <w:rPr>
          <w:rFonts w:ascii="DejaVu Sans" w:hAnsi="DejaVu Sans"/>
          <w:b w:val="false"/>
          <w:bCs w:val="false"/>
          <w:sz w:val="20"/>
          <w:szCs w:val="20"/>
        </w:rPr>
      </w:r>
    </w:p>
    <w:p>
      <w:pPr>
        <w:pStyle w:val="Normal"/>
        <w:jc w:val="left"/>
        <w:rPr>
          <w:rFonts w:ascii="DejaVu Sans" w:hAnsi="DejaVu Sans"/>
          <w:b/>
          <w:sz w:val="20"/>
          <w:szCs w:val="20"/>
        </w:rPr>
      </w:pPr>
      <w:r>
        <w:rPr>
          <w:rFonts w:ascii="DejaVu Sans" w:hAnsi="DejaVu Sans"/>
          <w:b/>
          <w:sz w:val="20"/>
          <w:szCs w:val="20"/>
        </w:rPr>
      </w:r>
    </w:p>
    <w:p>
      <w:pPr>
        <w:pStyle w:val="Normal"/>
        <w:jc w:val="left"/>
        <w:rPr>
          <w:rFonts w:ascii="DejaVu Sans" w:hAnsi="DejaVu Sans"/>
          <w:b/>
          <w:sz w:val="20"/>
          <w:szCs w:val="20"/>
        </w:rPr>
      </w:pPr>
      <w:r>
        <w:rPr>
          <w:rFonts w:ascii="DejaVu Sans" w:hAnsi="DejaVu Sans"/>
          <w:b/>
          <w:sz w:val="20"/>
          <w:szCs w:val="20"/>
        </w:rPr>
      </w:r>
    </w:p>
    <w:p>
      <w:pPr>
        <w:pStyle w:val="Normal"/>
        <w:jc w:val="left"/>
        <w:rPr/>
      </w:pPr>
      <w:r>
        <w:rPr>
          <w:rFonts w:ascii="DejaVu Sans" w:hAnsi="DejaVu Sans"/>
          <w:b/>
          <w:sz w:val="20"/>
          <w:szCs w:val="20"/>
        </w:rPr>
        <w:t>_______________________</w:t>
      </w:r>
      <w:r>
        <w:rPr>
          <w:rFonts w:ascii="DejaVu Sans" w:hAnsi="DejaVu Sans"/>
          <w:b/>
          <w:sz w:val="18"/>
          <w:szCs w:val="18"/>
        </w:rPr>
        <w:t>________________</w:t>
      </w:r>
    </w:p>
    <w:p>
      <w:pPr>
        <w:pStyle w:val="Normal"/>
        <w:jc w:val="left"/>
        <w:rPr/>
      </w:pPr>
      <w:r>
        <w:rPr>
          <w:rFonts w:ascii="DejaVu Sans" w:hAnsi="DejaVu Sans"/>
          <w:b/>
          <w:sz w:val="20"/>
          <w:szCs w:val="20"/>
        </w:rPr>
        <w:t>FIRMA DEL REPRESENTANTE LEGAL</w:t>
        <w:tab/>
        <w:tab/>
        <w:tab/>
        <w:tab/>
        <w:tab/>
        <w:tab/>
        <w:t xml:space="preserve"> </w:t>
      </w:r>
    </w:p>
    <w:p>
      <w:pPr>
        <w:pStyle w:val="Normal"/>
        <w:jc w:val="left"/>
        <w:rPr>
          <w:rFonts w:ascii="DejaVu Sans" w:hAnsi="DejaVu Sans"/>
          <w:sz w:val="20"/>
          <w:szCs w:val="20"/>
        </w:rPr>
      </w:pPr>
      <w:r>
        <w:rPr>
          <w:rFonts w:ascii="DejaVu Sans" w:hAnsi="DejaVu Sans"/>
          <w:b/>
          <w:sz w:val="20"/>
          <w:szCs w:val="20"/>
        </w:rPr>
        <w:t>CEDULA:</w:t>
        <w:tab/>
        <w:tab/>
        <w:tab/>
      </w:r>
    </w:p>
    <w:p>
      <w:pPr>
        <w:pStyle w:val="Normal"/>
        <w:jc w:val="left"/>
        <w:rPr>
          <w:rFonts w:ascii="DejaVu Sans" w:hAnsi="DejaVu Sans"/>
          <w:b/>
          <w:sz w:val="20"/>
          <w:szCs w:val="20"/>
        </w:rPr>
      </w:pPr>
      <w:r>
        <w:rPr>
          <w:rFonts w:ascii="DejaVu Sans" w:hAnsi="DejaVu Sans"/>
          <w:b/>
          <w:sz w:val="20"/>
          <w:szCs w:val="20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134" w:right="1134" w:gutter="0" w:header="567" w:top="1362" w:footer="850" w:bottom="134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DejaVu Sans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>
        <w:rFonts w:eastAsia="Calibri" w:cs="" w:cstheme="minorBidi" w:eastAsiaTheme="minorHAnsi"/>
        <w:b/>
        <w:bCs/>
        <w:shadow/>
        <w:sz w:val="18"/>
        <w:szCs w:val="18"/>
        <w:highlight w:val="white"/>
      </w:rPr>
      <w:t xml:space="preserve">PÁGINA </w:t>
    </w:r>
    <w:r>
      <w:rPr>
        <w:b/>
        <w:bCs/>
        <w:shadow/>
        <w:sz w:val="18"/>
        <w:szCs w:val="18"/>
        <w:highlight w:val="white"/>
      </w:rPr>
      <w:fldChar w:fldCharType="begin"/>
    </w:r>
    <w:r>
      <w:rPr>
        <w:sz w:val="18"/>
        <w:shadow/>
        <w:b/>
        <w:szCs w:val="18"/>
        <w:bCs/>
        <w:highlight w:val="white"/>
      </w:rPr>
      <w:instrText xml:space="preserve"> PAGE </w:instrText>
    </w:r>
    <w:r>
      <w:rPr>
        <w:sz w:val="18"/>
        <w:shadow/>
        <w:b/>
        <w:szCs w:val="18"/>
        <w:bCs/>
        <w:highlight w:val="white"/>
      </w:rPr>
      <w:fldChar w:fldCharType="separate"/>
    </w:r>
    <w:r>
      <w:rPr>
        <w:sz w:val="18"/>
        <w:shadow/>
        <w:b/>
        <w:szCs w:val="18"/>
        <w:bCs/>
        <w:highlight w:val="white"/>
      </w:rPr>
      <w:t>3</w:t>
    </w:r>
    <w:r>
      <w:rPr>
        <w:sz w:val="18"/>
        <w:shadow/>
        <w:b/>
        <w:szCs w:val="18"/>
        <w:bCs/>
        <w:highlight w:val="white"/>
      </w:rPr>
      <w:fldChar w:fldCharType="end"/>
    </w:r>
    <w:r>
      <w:rPr>
        <w:rFonts w:eastAsia="Calibri" w:cs="" w:cstheme="minorBidi" w:eastAsiaTheme="minorHAnsi"/>
        <w:b/>
        <w:bCs/>
        <w:shadow/>
        <w:sz w:val="18"/>
        <w:szCs w:val="18"/>
        <w:highlight w:val="white"/>
      </w:rPr>
      <w:t xml:space="preserve"> DE </w:t>
    </w:r>
    <w:r>
      <w:rPr>
        <w:rFonts w:eastAsia="Calibri" w:cs=""/>
        <w:b/>
        <w:bCs/>
        <w:shadow/>
        <w:sz w:val="18"/>
        <w:szCs w:val="18"/>
        <w:highlight w:val="white"/>
      </w:rPr>
      <w:fldChar w:fldCharType="begin"/>
    </w:r>
    <w:r>
      <w:rPr>
        <w:sz w:val="18"/>
        <w:shadow/>
        <w:b/>
        <w:szCs w:val="18"/>
        <w:bCs/>
        <w:highlight w:val="white"/>
        <w:rFonts w:eastAsia="Calibri" w:cs=""/>
      </w:rPr>
      <w:instrText xml:space="preserve"> NUMPAGES </w:instrText>
    </w:r>
    <w:r>
      <w:rPr>
        <w:sz w:val="18"/>
        <w:shadow/>
        <w:b/>
        <w:szCs w:val="18"/>
        <w:bCs/>
        <w:highlight w:val="white"/>
        <w:rFonts w:eastAsia="Calibri" w:cs=""/>
      </w:rPr>
      <w:fldChar w:fldCharType="separate"/>
    </w:r>
    <w:r>
      <w:rPr>
        <w:sz w:val="18"/>
        <w:shadow/>
        <w:b/>
        <w:szCs w:val="18"/>
        <w:bCs/>
        <w:highlight w:val="white"/>
        <w:rFonts w:eastAsia="Calibri" w:cs=""/>
      </w:rPr>
      <w:t>3</w:t>
    </w:r>
    <w:r>
      <w:rPr>
        <w:sz w:val="18"/>
        <w:shadow/>
        <w:b/>
        <w:szCs w:val="18"/>
        <w:bCs/>
        <w:highlight w:val="white"/>
        <w:rFonts w:eastAsia="Calibri" w:cs="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>
        <w:rFonts w:eastAsia="Calibri" w:cs="" w:cstheme="minorBidi" w:eastAsiaTheme="minorHAnsi"/>
        <w:b/>
        <w:bCs/>
        <w:shadow/>
        <w:sz w:val="18"/>
        <w:szCs w:val="18"/>
        <w:highlight w:val="white"/>
      </w:rPr>
      <w:t xml:space="preserve">PÁGINA </w:t>
    </w:r>
    <w:r>
      <w:rPr>
        <w:b/>
        <w:bCs/>
        <w:shadow/>
        <w:sz w:val="18"/>
        <w:szCs w:val="18"/>
        <w:highlight w:val="white"/>
      </w:rPr>
      <w:fldChar w:fldCharType="begin"/>
    </w:r>
    <w:r>
      <w:rPr>
        <w:sz w:val="18"/>
        <w:shadow/>
        <w:b/>
        <w:szCs w:val="18"/>
        <w:bCs/>
        <w:highlight w:val="white"/>
      </w:rPr>
      <w:instrText xml:space="preserve"> PAGE </w:instrText>
    </w:r>
    <w:r>
      <w:rPr>
        <w:sz w:val="18"/>
        <w:shadow/>
        <w:b/>
        <w:szCs w:val="18"/>
        <w:bCs/>
        <w:highlight w:val="white"/>
      </w:rPr>
      <w:fldChar w:fldCharType="separate"/>
    </w:r>
    <w:r>
      <w:rPr>
        <w:sz w:val="18"/>
        <w:shadow/>
        <w:b/>
        <w:szCs w:val="18"/>
        <w:bCs/>
        <w:highlight w:val="white"/>
      </w:rPr>
      <w:t>3</w:t>
    </w:r>
    <w:r>
      <w:rPr>
        <w:sz w:val="18"/>
        <w:shadow/>
        <w:b/>
        <w:szCs w:val="18"/>
        <w:bCs/>
        <w:highlight w:val="white"/>
      </w:rPr>
      <w:fldChar w:fldCharType="end"/>
    </w:r>
    <w:r>
      <w:rPr>
        <w:rFonts w:eastAsia="Calibri" w:cs="" w:cstheme="minorBidi" w:eastAsiaTheme="minorHAnsi"/>
        <w:b/>
        <w:bCs/>
        <w:shadow/>
        <w:sz w:val="18"/>
        <w:szCs w:val="18"/>
        <w:highlight w:val="white"/>
      </w:rPr>
      <w:t xml:space="preserve"> DE </w:t>
    </w:r>
    <w:r>
      <w:rPr>
        <w:rFonts w:eastAsia="Calibri" w:cs=""/>
        <w:b/>
        <w:bCs/>
        <w:shadow/>
        <w:sz w:val="18"/>
        <w:szCs w:val="18"/>
        <w:highlight w:val="white"/>
      </w:rPr>
      <w:fldChar w:fldCharType="begin"/>
    </w:r>
    <w:r>
      <w:rPr>
        <w:sz w:val="18"/>
        <w:shadow/>
        <w:b/>
        <w:szCs w:val="18"/>
        <w:bCs/>
        <w:highlight w:val="white"/>
        <w:rFonts w:eastAsia="Calibri" w:cs=""/>
      </w:rPr>
      <w:instrText xml:space="preserve"> NUMPAGES </w:instrText>
    </w:r>
    <w:r>
      <w:rPr>
        <w:sz w:val="18"/>
        <w:shadow/>
        <w:b/>
        <w:szCs w:val="18"/>
        <w:bCs/>
        <w:highlight w:val="white"/>
        <w:rFonts w:eastAsia="Calibri" w:cs=""/>
      </w:rPr>
      <w:fldChar w:fldCharType="separate"/>
    </w:r>
    <w:r>
      <w:rPr>
        <w:sz w:val="18"/>
        <w:shadow/>
        <w:b/>
        <w:szCs w:val="18"/>
        <w:bCs/>
        <w:highlight w:val="white"/>
        <w:rFonts w:eastAsia="Calibri" w:cs=""/>
      </w:rPr>
      <w:t>3</w:t>
    </w:r>
    <w:r>
      <w:rPr>
        <w:sz w:val="18"/>
        <w:shadow/>
        <w:b/>
        <w:szCs w:val="18"/>
        <w:bCs/>
        <w:highlight w:val="white"/>
        <w:rFonts w:eastAsia="Calibri" w:cs="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cabezamiento"/>
      <w:jc w:val="left"/>
      <w:rPr/>
    </w:pPr>
    <w:r>
      <w:drawing>
        <wp:anchor behindDoc="0" distT="0" distB="0" distL="0" distR="0" simplePos="0" locked="0" layoutInCell="0" allowOverlap="1" relativeHeight="4">
          <wp:simplePos x="0" y="0"/>
          <wp:positionH relativeFrom="column">
            <wp:posOffset>-165735</wp:posOffset>
          </wp:positionH>
          <wp:positionV relativeFrom="paragraph">
            <wp:posOffset>-134620</wp:posOffset>
          </wp:positionV>
          <wp:extent cx="1301115" cy="679450"/>
          <wp:effectExtent l="0" t="0" r="0" b="0"/>
          <wp:wrapSquare wrapText="largest"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01115" cy="679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color w:val="003333"/>
      </w:rPr>
      <w:tab/>
      <w:tab/>
      <w:tab/>
    </w:r>
    <w:r>
      <w:rPr>
        <w:b/>
        <w:bCs/>
        <w:shadow w:val="false"/>
        <w:color w:val="00002C"/>
      </w:rPr>
      <w:t xml:space="preserve">INSCRIPCIÓN DE PERSONAS JURÍDICAS ASPIRANTES A           </w:t>
      <w:tab/>
      <w:tab/>
      <w:tab/>
      <w:tab/>
      <w:t xml:space="preserve">REVISOR FISCAL DE LA COOPERATIVA SUYA. </w:t>
    </w:r>
  </w:p>
  <w:p>
    <w:pPr>
      <w:pStyle w:val="Encabezamiento"/>
      <w:jc w:val="left"/>
      <w:rPr>
        <w:shadow w:val="false"/>
        <w:color w:val="00002C"/>
      </w:rPr>
    </w:pPr>
    <w:r>
      <w:rPr>
        <w:b/>
        <w:bCs/>
        <w:shadow w:val="false"/>
        <w:color w:val="00002C"/>
      </w:rPr>
      <w:tab/>
      <w:tab/>
      <w:tab/>
      <w:tab/>
      <w:t xml:space="preserve">     PERÍODO MARZO 2026 – MARZO 2028</w:t>
    </w:r>
  </w:p>
  <w:p>
    <w:pPr>
      <w:pStyle w:val="Encabezamiento"/>
      <w:jc w:val="right"/>
      <w:rPr>
        <w:b/>
        <w:bCs/>
        <w:color w:val="003333"/>
      </w:rPr>
    </w:pPr>
    <w:r>
      <w:rPr>
        <w:b/>
        <w:bCs/>
        <w:color w:val="003333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cabezamiento"/>
      <w:jc w:val="left"/>
      <w:rPr/>
    </w:pPr>
    <w:r>
      <w:drawing>
        <wp:anchor behindDoc="0" distT="0" distB="0" distL="0" distR="0" simplePos="0" locked="0" layoutInCell="0" allowOverlap="1" relativeHeight="4">
          <wp:simplePos x="0" y="0"/>
          <wp:positionH relativeFrom="column">
            <wp:posOffset>-165735</wp:posOffset>
          </wp:positionH>
          <wp:positionV relativeFrom="paragraph">
            <wp:posOffset>-134620</wp:posOffset>
          </wp:positionV>
          <wp:extent cx="1301115" cy="679450"/>
          <wp:effectExtent l="0" t="0" r="0" b="0"/>
          <wp:wrapSquare wrapText="largest"/>
          <wp:docPr id="2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01115" cy="679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color w:val="003333"/>
      </w:rPr>
      <w:tab/>
      <w:tab/>
      <w:tab/>
    </w:r>
    <w:r>
      <w:rPr>
        <w:b/>
        <w:bCs/>
        <w:shadow w:val="false"/>
        <w:color w:val="00002C"/>
      </w:rPr>
      <w:t xml:space="preserve">INSCRIPCIÓN DE PERSONAS JURÍDICAS ASPIRANTES A           </w:t>
      <w:tab/>
      <w:tab/>
      <w:tab/>
      <w:tab/>
      <w:t xml:space="preserve">REVISOR FISCAL DE LA COOPERATIVA SUYA. </w:t>
    </w:r>
  </w:p>
  <w:p>
    <w:pPr>
      <w:pStyle w:val="Encabezamiento"/>
      <w:jc w:val="left"/>
      <w:rPr>
        <w:shadow w:val="false"/>
        <w:color w:val="00002C"/>
      </w:rPr>
    </w:pPr>
    <w:r>
      <w:rPr>
        <w:b/>
        <w:bCs/>
        <w:shadow w:val="false"/>
        <w:color w:val="00002C"/>
      </w:rPr>
      <w:tab/>
      <w:tab/>
      <w:tab/>
      <w:tab/>
      <w:t xml:space="preserve">     PERÍODO MARZO 2026 – MARZO 2028</w:t>
    </w:r>
  </w:p>
  <w:p>
    <w:pPr>
      <w:pStyle w:val="Encabezamiento"/>
      <w:jc w:val="right"/>
      <w:rPr>
        <w:b/>
        <w:bCs/>
        <w:color w:val="003333"/>
      </w:rPr>
    </w:pPr>
    <w:r>
      <w:rPr>
        <w:b/>
        <w:bCs/>
        <w:color w:val="003333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ahoma" w:hAnsi="Tahoma" w:eastAsia="Calibri" w:cs="" w:cstheme="minorBidi" w:eastAsiaTheme="minorHAnsi"/>
        <w:spacing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780a"/>
    <w:pPr>
      <w:widowControl/>
      <w:suppressAutoHyphens w:val="true"/>
      <w:bidi w:val="0"/>
      <w:spacing w:before="0" w:after="0"/>
      <w:jc w:val="left"/>
    </w:pPr>
    <w:rPr>
      <w:rFonts w:ascii="Tahoma" w:hAnsi="Tahoma" w:eastAsia="Calibri" w:cs="" w:cstheme="minorBidi" w:eastAsiaTheme="minorHAnsi"/>
      <w:color w:val="00000A"/>
      <w:spacing w:val="20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Smbolosdenumeracin">
    <w:name w:val="Símbolos de numeración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ascii="DejaVu Sans" w:hAnsi="DejaVu Sans"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DejaVu Sans" w:hAnsi="DejaVu Sans" w:cs="Lohit Devanagari"/>
      <w:i/>
      <w:iCs/>
      <w:sz w:val="18"/>
      <w:szCs w:val="24"/>
    </w:rPr>
  </w:style>
  <w:style w:type="paragraph" w:styleId="Encabezado">
    <w:name w:val="Encabezado"/>
    <w:basedOn w:val="Normal"/>
    <w:qFormat/>
    <w:pPr>
      <w:keepNext w:val="true"/>
      <w:spacing w:before="240" w:after="120"/>
    </w:pPr>
    <w:rPr>
      <w:rFonts w:ascii="DejaVu Sans" w:hAnsi="DejaVu Sans" w:eastAsia="DejaVu Sans" w:cs="Lohit Hindi"/>
      <w:sz w:val="22"/>
      <w:szCs w:val="28"/>
    </w:rPr>
  </w:style>
  <w:style w:type="paragraph" w:styleId="Pie">
    <w:name w:val="Pie"/>
    <w:basedOn w:val="Normal"/>
    <w:qFormat/>
    <w:pPr>
      <w:suppressLineNumbers/>
      <w:spacing w:before="120" w:after="120"/>
    </w:pPr>
    <w:rPr>
      <w:rFonts w:ascii="DejaVu Sans" w:hAnsi="DejaVu Sans" w:cs="Lohit Hindi"/>
      <w:i/>
      <w:iCs/>
      <w:sz w:val="18"/>
      <w:szCs w:val="24"/>
    </w:rPr>
  </w:style>
  <w:style w:type="paragraph" w:styleId="ListParagraph">
    <w:name w:val="List Paragraph"/>
    <w:basedOn w:val="Normal"/>
    <w:uiPriority w:val="34"/>
    <w:qFormat/>
    <w:rsid w:val="00b5780a"/>
    <w:pPr>
      <w:spacing w:before="0" w:after="0"/>
      <w:ind w:hanging="0" w:left="720"/>
      <w:contextualSpacing/>
    </w:pPr>
    <w:rPr/>
  </w:style>
  <w:style w:type="paragraph" w:styleId="Encabezamiento">
    <w:name w:val="Encabezamiento"/>
    <w:basedOn w:val="Normal"/>
    <w:qFormat/>
    <w:pPr/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1515</TotalTime>
  <Application>LibreOffice/7.6.2.1$Windows_X86_64 LibreOffice_project/56f7684011345957bbf33a7ee678afaf4d2ba333</Application>
  <AppVersion>15.0000</AppVersion>
  <Pages>3</Pages>
  <Words>751</Words>
  <Characters>4244</Characters>
  <CharactersWithSpaces>5014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2014-02-15T20:49:00Z</dcterms:created>
  <dc:creator>Bladimiro Arismendy</dc:creator>
  <dc:description/>
  <dc:language>es-CO</dc:language>
  <cp:lastModifiedBy/>
  <dcterms:modified xsi:type="dcterms:W3CDTF">2026-01-14T14:56:42Z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